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4"/>
      </w:tblGrid>
      <w:tr w:rsidR="00661277" w:rsidRPr="00661277" w:rsidTr="00661277">
        <w:tc>
          <w:tcPr>
            <w:tcW w:w="4360" w:type="dxa"/>
          </w:tcPr>
          <w:p w:rsidR="00661277" w:rsidRPr="00661277" w:rsidRDefault="00661277" w:rsidP="006612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2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Утверждено </w:t>
            </w:r>
          </w:p>
          <w:p w:rsidR="00661277" w:rsidRPr="00661277" w:rsidRDefault="00661277" w:rsidP="006612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612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Решением Общ</w:t>
            </w:r>
            <w:r w:rsidR="0084787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его собрания</w:t>
            </w:r>
          </w:p>
          <w:p w:rsidR="00661277" w:rsidRPr="00661277" w:rsidRDefault="00661277" w:rsidP="006612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612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ОФСО "</w:t>
            </w:r>
            <w:r w:rsidR="00886A6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Клуб ветеранов спорта</w:t>
            </w:r>
            <w:r w:rsidRPr="006612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661277" w:rsidRPr="00661277" w:rsidRDefault="00661277" w:rsidP="006612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612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Нижегородской области"</w:t>
            </w:r>
          </w:p>
          <w:p w:rsidR="00661277" w:rsidRPr="00661277" w:rsidRDefault="00661277" w:rsidP="006612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661277" w:rsidRPr="00661277" w:rsidRDefault="00661277" w:rsidP="00886A6A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2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Протокол от </w:t>
            </w:r>
            <w:r w:rsidR="00886A6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__</w:t>
            </w:r>
            <w:r w:rsidRPr="006612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="00886A6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__</w:t>
            </w:r>
            <w:r w:rsidRPr="006612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.20</w:t>
            </w:r>
            <w:r w:rsidR="00886A6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21</w:t>
            </w:r>
            <w:r w:rsidRPr="006612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г №</w:t>
            </w:r>
            <w:r w:rsidR="00886A6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__</w:t>
            </w:r>
          </w:p>
        </w:tc>
      </w:tr>
    </w:tbl>
    <w:p w:rsidR="00661277" w:rsidRPr="00661277" w:rsidRDefault="00661277" w:rsidP="006612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1277" w:rsidRPr="00661277" w:rsidRDefault="00661277" w:rsidP="006612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О ЧЛЕНСТВЕ </w:t>
      </w:r>
    </w:p>
    <w:p w:rsidR="00661277" w:rsidRPr="00661277" w:rsidRDefault="00CB75B5" w:rsidP="006612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</w:t>
      </w:r>
      <w:r w:rsidR="00661277" w:rsidRPr="0066127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Общественной физкультурно-спортивной организации</w:t>
      </w:r>
    </w:p>
    <w:p w:rsidR="00661277" w:rsidRPr="00661277" w:rsidRDefault="00661277" w:rsidP="006612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6127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"</w:t>
      </w:r>
      <w:r w:rsidR="00886A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Клуб ветеранов спорта</w:t>
      </w:r>
      <w:r w:rsidRPr="0066127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Нижегородской области"</w:t>
      </w:r>
    </w:p>
    <w:p w:rsidR="00661277" w:rsidRPr="00661277" w:rsidRDefault="00661277" w:rsidP="006612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61277" w:rsidRPr="00661277" w:rsidRDefault="00661277" w:rsidP="006612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разработано в соответствии с Федеральными законами "Об общественных объединениях", "О некоммерческих организациях", Уставом общественной физкультурно-спортивной организации "</w:t>
      </w:r>
      <w:r w:rsidR="00886A6A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 ветеранов спорта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Нижегородская области" (далее – </w:t>
      </w:r>
      <w:proofErr w:type="gramStart"/>
      <w:r w:rsidR="00886A6A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886A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НО) и регулирует вопросы приёма в члены </w:t>
      </w:r>
      <w:r w:rsidR="00886A6A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НО, устанавливает права и обязанности членов </w:t>
      </w:r>
      <w:r w:rsidR="00886A6A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НО, порядок уплаты членских, целевых и благотворительных взносов, а также регулирует порядок прекращения членства.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Настоящее Положение может быть изменено и (или) дополнено исключительно решением </w:t>
      </w:r>
      <w:r w:rsidR="00886A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собрания (Конференции)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86A6A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886A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НО, принятым по представлению Председателя </w:t>
      </w:r>
      <w:r w:rsidR="00886A6A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Членство в </w:t>
      </w:r>
      <w:proofErr w:type="gramStart"/>
      <w:r w:rsidR="00886A6A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886A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является добровольным. Число членов </w:t>
      </w:r>
      <w:proofErr w:type="gramStart"/>
      <w:r w:rsidR="00886A6A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886A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86A6A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ограничено.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Членами </w:t>
      </w:r>
      <w:proofErr w:type="gramStart"/>
      <w:r w:rsidR="00886A6A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886A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86A6A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быть: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физические лица, </w:t>
      </w:r>
      <w:r w:rsidR="00886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женщины – 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достигшие </w:t>
      </w:r>
      <w:r w:rsidR="00886A6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 35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</w:t>
      </w:r>
      <w:r w:rsidR="00886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мужчины – достигшие возраста 40 лет,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являющиеся гражданами Российской Федерации;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86A6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ветераны физической культуры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6A6A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спорта</w:t>
      </w:r>
      <w:r w:rsidR="00886A6A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563055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округов и муниципальных райо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 Нижегородской области;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- юридические лица</w:t>
      </w:r>
      <w:r w:rsidR="00563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форм собственности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общественные объединения.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В члены </w:t>
      </w:r>
      <w:proofErr w:type="gramStart"/>
      <w:r w:rsidR="00886A6A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886A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86A6A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приняты лица, признающие Устав </w:t>
      </w:r>
      <w:r w:rsidR="00886A6A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886A6A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содействующие её деятельности и развитию </w:t>
      </w:r>
      <w:r w:rsidR="00886A6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 ветеранов физической культуры и спорта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Нижегородской области и обязующиеся уплачивать </w:t>
      </w:r>
      <w:r w:rsidR="00886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вступительные и ежегодные 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членские взносы.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В </w:t>
      </w:r>
      <w:proofErr w:type="gramStart"/>
      <w:r w:rsidR="00886A6A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886A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86A6A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почётное членство. Звание "Почётный член </w:t>
      </w:r>
      <w:r w:rsidR="00886A6A">
        <w:rPr>
          <w:rFonts w:ascii="Times New Roman" w:eastAsia="Times New Roman" w:hAnsi="Times New Roman" w:cs="Times New Roman"/>
          <w:sz w:val="28"/>
          <w:szCs w:val="28"/>
          <w:lang w:eastAsia="ru-RU"/>
        </w:rPr>
        <w:t>"Клуба ветеранов спорта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Нижегородской области" может быть присвоено спортсменам, тренерам, арбитрам, специалистам, общественным деятелям и ветеранам </w:t>
      </w:r>
      <w:r w:rsidR="00886A6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 культуры и спорта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внесшим значительный вклад в его развитие.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1.7. Присвоение звания "Почётный член </w:t>
      </w:r>
      <w:r w:rsidR="00886A6A">
        <w:rPr>
          <w:rFonts w:ascii="Times New Roman" w:eastAsia="Times New Roman" w:hAnsi="Times New Roman" w:cs="Times New Roman"/>
          <w:sz w:val="28"/>
          <w:szCs w:val="28"/>
          <w:lang w:eastAsia="ru-RU"/>
        </w:rPr>
        <w:t>"Клуба ветеранов спорта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Нижегородской области" осуществляется </w:t>
      </w:r>
      <w:r w:rsidR="00886A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Советом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86A6A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886A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86A6A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представлению руководящих органов её структурных подразделений</w:t>
      </w:r>
      <w:r w:rsidR="00563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комитетов и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комиссий.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1.8. Все члены </w:t>
      </w:r>
      <w:proofErr w:type="gramStart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равные права и несут равные обязанности с учётом положений действующего законодательства.</w:t>
      </w:r>
    </w:p>
    <w:p w:rsidR="00B062A4" w:rsidRDefault="00B062A4" w:rsidP="00773498">
      <w:pPr>
        <w:shd w:val="clear" w:color="auto" w:fill="FFFFFF"/>
        <w:spacing w:after="0" w:line="240" w:lineRule="auto"/>
        <w:ind w:left="-284" w:firstLine="99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ПРАВА И ОБЯЗАННОСТИ ЧЛЕНОВ </w:t>
      </w:r>
      <w:proofErr w:type="gramStart"/>
      <w:r w:rsidR="00DF2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КВС</w:t>
      </w:r>
      <w:proofErr w:type="gramEnd"/>
      <w:r w:rsidR="00DF2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61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Члены </w:t>
      </w:r>
      <w:proofErr w:type="gramStart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право: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избирать и быть избранными в руководящие и контрольно-ревизионные органы </w:t>
      </w:r>
      <w:proofErr w:type="gramStart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участвовать в планировании, разработке и реализации проектов и программ </w:t>
      </w:r>
      <w:proofErr w:type="gramStart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обсуждении итогов деятельности </w:t>
      </w:r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вносить предложения в руководящие органы </w:t>
      </w:r>
      <w:proofErr w:type="gramStart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деятельности </w:t>
      </w:r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получать информацию по всем направлениям деятельности </w:t>
      </w:r>
      <w:proofErr w:type="gramStart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установленном </w:t>
      </w:r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Советом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пользоваться учебно-методическими, научными, информационными разработками </w:t>
      </w:r>
      <w:proofErr w:type="gramStart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носить форму и пользоваться символикой </w:t>
      </w:r>
      <w:proofErr w:type="gramStart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добровольно выходить из состава членов </w:t>
      </w:r>
      <w:proofErr w:type="gramStart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лично участвовать при рассмотрении вопросов об исключении членов, временном приостановлении членства в </w:t>
      </w:r>
      <w:proofErr w:type="gramStart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пользоваться помощью </w:t>
      </w:r>
      <w:proofErr w:type="gramStart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="005630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защите своих законных интересов,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реализовывать иные права, предусмотренные действующим законодательством Российской Федерации, Уставом </w:t>
      </w:r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внутренними документами </w:t>
      </w:r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Члены Федерации обязаны: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соблюдать положения Устава </w:t>
      </w:r>
      <w:proofErr w:type="gramStart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соблюдать и применять во всех </w:t>
      </w:r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иях, проводимых на территории Российской Федерации, выполнять решения руководящих органов ФБНО;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своевременно уплачивать </w:t>
      </w:r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вступительные и 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членские взносы в порядке и размере, установленным </w:t>
      </w:r>
      <w:r w:rsidR="005630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Общим собранием (Конференцией)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всемерно содействовать достижению уставных целей </w:t>
      </w:r>
      <w:proofErr w:type="gramStart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развитию биатлона в Нижегородской области, популяризации его среди различных групп населения, особенно среди детей и молодёжи;</w:t>
      </w:r>
    </w:p>
    <w:p w:rsid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исполнять иные обязанности, установленные действующим законодательством Российской Федерации, Уставом </w:t>
      </w:r>
      <w:proofErr w:type="gramStart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внутренними документами </w:t>
      </w:r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ПОРЯДОК ПРИЁМА В ЧЛЕНЫ </w:t>
      </w:r>
      <w:proofErr w:type="gramStart"/>
      <w:r w:rsidR="00DF2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КВС</w:t>
      </w:r>
      <w:proofErr w:type="gramEnd"/>
      <w:r w:rsidR="00DF2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НО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Приём в члены </w:t>
      </w:r>
      <w:proofErr w:type="gramStart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на осн</w:t>
      </w:r>
      <w:r w:rsidR="0056305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овании заявлений для физических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юридических лиц</w:t>
      </w:r>
      <w:r w:rsidR="00563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63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утверждённой </w:t>
      </w:r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Советом</w:t>
      </w:r>
      <w:r w:rsidR="00563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563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подаваемых непосредственно в </w:t>
      </w:r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Статус члена </w:t>
      </w:r>
      <w:proofErr w:type="gramStart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приобретённым после вынесения решения </w:t>
      </w:r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принятии в члены </w:t>
      </w:r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оплаты вступительного членского взноса.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3.3. Учёт членов </w:t>
      </w:r>
      <w:proofErr w:type="gramStart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уполномоченным должностным лицом (лицами) </w:t>
      </w:r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определяемыми Председателем </w:t>
      </w:r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 Для рассмотрения вопроса о принятии в члены </w:t>
      </w:r>
      <w:proofErr w:type="gramStart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юридическому лицу необходимо представить следующие документы: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заявление;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копию решения уполномоченного органа юридического лица;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заверенную копию Устава (учредительных документов- заверенные копии свидетельств о постановке на налоговый учёт и регистрации в качестве юридического лица.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При принятии в члены </w:t>
      </w:r>
      <w:proofErr w:type="gramStart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рассматривает соответствие кандидата </w:t>
      </w:r>
      <w:r w:rsidR="00A25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bookmarkStart w:id="0" w:name="_GoBack"/>
      <w:bookmarkEnd w:id="0"/>
      <w:r w:rsidR="00A25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физического или юридического лица, 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требованиям, установленным действующим законодательством, Уставом </w:t>
      </w:r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настоящим положением, для чего в каждом конкретном случае может запрашивать у кандидата дополнительные документы, в том числе – Согласие на обработку персональных данных в соответствии со статьей 9 Федерального закона от 27.07.2006 г. № 152-ФЗ "О защите персональных данных</w:t>
      </w:r>
      <w:r w:rsidR="00B12A99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ВИДЫ ЧЛЕНСКИХ ВЗНОСОВ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Pr="006612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Вступительный членский взнос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уплачивается один раз при вступлении в члены </w:t>
      </w:r>
      <w:proofErr w:type="gramStart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огласи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11B0E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обработку персональных данных в соответствии со статьей 9 Федерального закона от 27.07.2006 г. № 152-ФЗ "О защите персональных данных</w:t>
      </w:r>
      <w:r w:rsidR="00D11B0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773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календарного года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Pr="006612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Членский взнос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уплачивается каждым членом </w:t>
      </w:r>
      <w:proofErr w:type="gramStart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 до 31 марта</w:t>
      </w:r>
      <w:r w:rsidR="001E11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текущего года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4.3. </w:t>
      </w:r>
      <w:r w:rsidRPr="006612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Целевой взнос.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случае, когда для реализации </w:t>
      </w:r>
      <w:proofErr w:type="gramStart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определенного проекта требуется дополнительное финансирование, 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</w:t>
      </w:r>
      <w:r w:rsidR="00B12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согласованию с Председателем 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B12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78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решение 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введении целевого взноса и его размера. В этом случае </w:t>
      </w:r>
      <w:r w:rsidR="006F7FB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</w:t>
      </w:r>
      <w:r w:rsidR="00B12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итель проекта </w:t>
      </w:r>
      <w:proofErr w:type="gramStart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приступает к выполнению определенной задачи после перечисления сумм таких взносов на расчетный счет 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по каким-либо причинам у </w:t>
      </w:r>
      <w:proofErr w:type="gramStart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отсутствует возможность решить задачи, поставленные членом 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письменно уведомляет члена </w:t>
      </w:r>
      <w:r w:rsidR="006F7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невозможности решения этих задач.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Физические и юридические лица имеют право по собственному усмотрению осуществлять уплату различных взносов и пожертвований в адрес </w:t>
      </w:r>
      <w:proofErr w:type="gramStart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и в виде благотворительных взносов.</w:t>
      </w:r>
    </w:p>
    <w:p w:rsidR="00661277" w:rsidRDefault="00661277" w:rsidP="00773498">
      <w:pPr>
        <w:shd w:val="clear" w:color="auto" w:fill="FFFFFF"/>
        <w:spacing w:after="0" w:line="240" w:lineRule="auto"/>
        <w:ind w:left="-284" w:firstLine="99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РАЗМЕР И ПОРЯДОК УПЛАТЫ ЧЛЕНСКИХ И ИНЫХ ВЗНОСОВ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Вступительный членский взнос.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Лица, в отношении которых принято решение 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принятии в члены 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должны произвести уплату вступительного 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членского взноса не позднее пятнадцати календарных дней после решения о принятии в члены 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Невнесение в указанный срок вступительного взноса автоматически означает отказ от членства в </w:t>
      </w:r>
      <w:proofErr w:type="gramStart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Размер вступительного </w:t>
      </w:r>
      <w:r w:rsidR="00773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ежегодного 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членского взноса устанавливается решением </w:t>
      </w:r>
      <w:r w:rsidR="00445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собрания по предложению 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При вступлении в </w:t>
      </w:r>
      <w:proofErr w:type="gramStart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уплаченный вступительный взнос является членским взносом текущего года.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Члены </w:t>
      </w:r>
      <w:proofErr w:type="gramStart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уплачивают членские взносы (вступительные и ежегодные) в размерах и порядке, установленным</w:t>
      </w:r>
      <w:r w:rsidR="001E113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Общим собранием 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(Конференцией) </w:t>
      </w:r>
      <w:r w:rsidR="00EA2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предложению 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="00EA2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EA24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в</w:t>
      </w:r>
      <w:r w:rsidR="00445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носить 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установленном порядке </w:t>
      </w:r>
      <w:r w:rsidR="00445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по 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</w:t>
      </w:r>
      <w:r w:rsidR="00445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ению и 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</w:t>
      </w:r>
      <w:r w:rsidR="00445FC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обязательных ежегодных членских взносов. 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уведомляет членов об изменении размера членских взносов путем размещения информации на официальном сайте 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позднее, чем за пятнадцать дней до вступления соответствующих изменений в силу.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Денежные средства вступительных и ежегодных членских взносов перечисляются в рублях по банковским реквизитам, указанным 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Советом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с учётом положений действующего законодательства вносятся наличными денежными средствами в кассу 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 Ежегодный членский взнос для физических и юридических лиц уплачивается ежегодно в период с 1 января по 31 </w:t>
      </w:r>
      <w:r w:rsidR="0077349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текущего года.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Неуплата ежегодных членских взносов в сроки, установленные настоящим Положением, может являться основанием для исключения соответствующего лица из числа членов </w:t>
      </w:r>
      <w:proofErr w:type="gramStart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 При выходе (исключении) из числа членов </w:t>
      </w:r>
      <w:proofErr w:type="gramStart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ежегодные членские взносы не возвращаются.</w:t>
      </w:r>
    </w:p>
    <w:p w:rsidR="00661277" w:rsidRDefault="00661277" w:rsidP="00773498">
      <w:pPr>
        <w:shd w:val="clear" w:color="auto" w:fill="FFFFFF"/>
        <w:spacing w:after="0" w:line="240" w:lineRule="auto"/>
        <w:ind w:left="-284" w:firstLine="99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ЛЬГОТЫ ПО УПЛАТЕ ЧЛЕНСКИХ ВЗНОСОВ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соответствующим решением предоставить льготы либо освободить конкретного члена 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уплаты членских взносов.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Льготы по уплате членских взносов либо освобождение от уплаты членских взносов предоставляются: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6.2.1. Членам, обеспечившим рекламу проектов </w:t>
      </w:r>
      <w:proofErr w:type="gramStart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свой счет;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6.2.2. Членам, предоставившим помещения для офиса </w:t>
      </w:r>
      <w:proofErr w:type="gramStart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его структурным подразделениям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бесплатно или по льготным ценам;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6.2.3. Членам, предоставившим для пользования </w:t>
      </w:r>
      <w:proofErr w:type="gramStart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компьютерную, офисную и прочую оргтехнику, автотранспорт или иное оборудование для осуществления деятельности 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6.2.4. Членам, предоставившим </w:t>
      </w:r>
      <w:proofErr w:type="gramStart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контракты на возмездное оказание услуг в общем годовом объеме не менее суммы членского взноса.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6.2.5. Членам, внесшим значительный вклад в развитие </w:t>
      </w:r>
      <w:proofErr w:type="gramStart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т.</w:t>
      </w:r>
      <w:r w:rsidR="00445FC3">
        <w:rPr>
          <w:rFonts w:ascii="Times New Roman" w:eastAsia="Times New Roman" w:hAnsi="Times New Roman" w:cs="Times New Roman"/>
          <w:sz w:val="28"/>
          <w:szCs w:val="28"/>
          <w:lang w:eastAsia="ru-RU"/>
        </w:rPr>
        <w:t> ч. 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Почетные члены 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либо на льготной основе оказывающим услуги 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7. ПРИОСТАНОВЛЕНИЕ И ПРЕКРАЩЕНИЕ ЧЛЕНСТВА </w:t>
      </w:r>
      <w:proofErr w:type="gramStart"/>
      <w:r w:rsidR="00DF2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КВС</w:t>
      </w:r>
      <w:proofErr w:type="gramEnd"/>
      <w:r w:rsidR="00DF2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61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Членство в </w:t>
      </w:r>
      <w:proofErr w:type="gramStart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временно приостановлено на основании заявления по решению 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неисполнения членом 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 обязанностей в качестве члена 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совершении действий и (или) бездействия, несоответствующих целям и задачам деятельности 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Членство приостанавливается 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Советом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определённый срок или до выполнения определённых обязательств членом </w:t>
      </w:r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Приостановление членства означает для члена </w:t>
      </w:r>
      <w:proofErr w:type="gramStart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C336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36C9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применение временных ограничений прав члена </w:t>
      </w:r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4333C4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пределах, определённых соответствующим решением </w:t>
      </w:r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4333C4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33C4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Членство в </w:t>
      </w:r>
      <w:proofErr w:type="gramStart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333C4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прекращается</w:t>
      </w:r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333C4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добровольного выхода</w:t>
      </w:r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членов </w:t>
      </w:r>
      <w:proofErr w:type="gramStart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333C4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случае исключения из числа членов </w:t>
      </w:r>
      <w:proofErr w:type="gramStart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333C4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В случае добровольного выхода из состава членов </w:t>
      </w:r>
      <w:proofErr w:type="gramStart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333C4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членство считается утраченным после получения </w:t>
      </w:r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Советом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4333C4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принявшим решение о приёме в члены </w:t>
      </w:r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4333C4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письменного заявления члена </w:t>
      </w:r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4333C4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содержащего информацию о его добровольном выходе.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 Основанием о принятии решения об исключении из числа членов </w:t>
      </w:r>
      <w:proofErr w:type="gramStart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333C4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являться совершение одного либо нескольких из нижеследующих действий (бездействия):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несоблюдения членами </w:t>
      </w:r>
      <w:proofErr w:type="gramStart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333C4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уставных требований;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систематическая (два или более раз подряд) неуплата либо несвоевременная уплата членских взносов (ежегодных);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нарушение норм спортивной этики;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совершение действий (бездействия), дискредитирующих </w:t>
      </w:r>
      <w:proofErr w:type="gramStart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333C4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 Решение о временном приостановлении либо исключении принимается большинством голосов членов </w:t>
      </w:r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333C4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наличии кворума.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7.7. Физическое лицо и юридическое лицо считается утратившим членство в </w:t>
      </w:r>
      <w:proofErr w:type="gramStart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333C4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принятия решения о его исключении </w:t>
      </w:r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Советом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4333C4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принятия соответствующего решения, если иное не определено соответствующим решением </w:t>
      </w:r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4333C4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277" w:rsidRDefault="00661277" w:rsidP="00773498">
      <w:pPr>
        <w:shd w:val="clear" w:color="auto" w:fill="FFFFFF"/>
        <w:spacing w:after="0" w:line="240" w:lineRule="auto"/>
        <w:ind w:left="-284" w:firstLine="99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5FC3" w:rsidRDefault="00661277" w:rsidP="00773498">
      <w:pPr>
        <w:shd w:val="clear" w:color="auto" w:fill="FFFFFF"/>
        <w:spacing w:after="0" w:line="240" w:lineRule="auto"/>
        <w:ind w:left="-284" w:firstLine="99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УСЛОВИЯ УЧАСТИЯ ЧЛЕНОВ </w:t>
      </w:r>
      <w:r w:rsidR="00445F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ОРГАНИЗАЦИИ </w:t>
      </w:r>
    </w:p>
    <w:p w:rsidR="00661277" w:rsidRPr="00661277" w:rsidRDefault="00DF2827" w:rsidP="00773498">
      <w:pPr>
        <w:shd w:val="clear" w:color="auto" w:fill="FFFFFF"/>
        <w:spacing w:after="0" w:line="240" w:lineRule="auto"/>
        <w:ind w:left="-284" w:firstLine="99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МЕРОПРИЯТИЯХ ПОД ЭГИДОЙ КВС </w:t>
      </w:r>
      <w:r w:rsidR="00661277" w:rsidRPr="00661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В спортивных мероприятиях (программах, проектах) </w:t>
      </w:r>
      <w:proofErr w:type="gramStart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333C4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мероприятие) участвуют члены </w:t>
      </w:r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4333C4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(юридические и физические лица), не имеющие задолженность по уплате членских взносов.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Член </w:t>
      </w:r>
      <w:proofErr w:type="gramStart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333C4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уплативший членский взнос за текущий год, лишается прав на участие в мероприятиях и прочих льгот, предоставляемых </w:t>
      </w:r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4333C4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8.3. При неуплате членского взноса физическим или юридическим лицом на очередном заседании </w:t>
      </w:r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333C4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принимается решение о запрете допуска к участию в мероприяти</w:t>
      </w:r>
      <w:r w:rsidR="00773498">
        <w:rPr>
          <w:rFonts w:ascii="Times New Roman" w:eastAsia="Times New Roman" w:hAnsi="Times New Roman" w:cs="Times New Roman"/>
          <w:sz w:val="28"/>
          <w:szCs w:val="28"/>
          <w:lang w:eastAsia="ru-RU"/>
        </w:rPr>
        <w:t>ях,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приостановлении членства либо исключении из членов </w:t>
      </w:r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4333C4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Оплата членского взноса должна осуществляться до начала мероприятия.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 УЧЕТ И РАСХОДОВАНИЕ 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ВСТУПИТЕЛЬНЫХ И ЧЛЕНСКИХ ВЗНОСОВ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Денежные средства, поступающие от уплаты вступительных и ежегодных членских взносов, расходуются в соответствии с целями и задачами деятельности </w:t>
      </w:r>
      <w:proofErr w:type="gramStart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333C4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предусмотренными Уставом Организации.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9.2. Ведомости приема вступительных и членских взносов, квитанции о сдаче в кассу или переводе на расчетный счет </w:t>
      </w:r>
      <w:proofErr w:type="gramStart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333C4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денежных средств, поступивших от уплаты вступительных и членских взносов, документы, подтверждающие расходование денежных средств, поступивших от уплаты вступительных и членских взносов, хранятся не менее 5 (пяти) лет и затем уничтожаются по акту, который составляется с участием председателя контрольно-ревизионной комиссии (ревизора).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9.3. Состояние работы по приему, учету и расходованию вступительных и членских взносов не реже одного раза в год рассматривается </w:t>
      </w:r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Советом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333C4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9.4. Контроль за организацией работы по приему, учету и расходованию вступительных и членских взносов осуществляется контрольно-ревизионной комиссией (ревизором) </w:t>
      </w:r>
      <w:proofErr w:type="gramStart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333C4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277" w:rsidRDefault="00661277" w:rsidP="00773498">
      <w:pPr>
        <w:shd w:val="clear" w:color="auto" w:fill="FFFFFF"/>
        <w:spacing w:after="0" w:line="240" w:lineRule="auto"/>
        <w:ind w:left="-284" w:firstLine="99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ЗАКЛЮЧИТЕЛЬНЫЕ ПОЛОЖЕНИЯ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10.1. Ответственность за ведение учета членов </w:t>
      </w:r>
      <w:proofErr w:type="gramStart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333C4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финансовых документов, подтверждающих поступление и расходование денежных средств от уплаты вступительных и ежегодных членских взносов, несут </w:t>
      </w:r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редседатель </w:t>
      </w:r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4333C4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лицо, уполномоченное осуществлять прием членских взносов.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10.2. Член </w:t>
      </w:r>
      <w:proofErr w:type="gramStart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333C4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в любой отчетный период и в любом размере перечислять </w:t>
      </w:r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 </w:t>
      </w:r>
      <w:r w:rsidR="004333C4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благотворительные взносы и передавать пожертвования.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10.3. Уплачивая вступительные и ежегодные членские взносы, добровольные благотворительные взносы и пожертвования, члены </w:t>
      </w:r>
      <w:proofErr w:type="gramStart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333C4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платежных поручениях должны точно указывать целевые назначения платежа: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вступительный членский взнос;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членский взнос за _____ год;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добровольный взнос (пожертвования) на уставные цели </w:t>
      </w:r>
      <w:proofErr w:type="gramStart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КВС</w:t>
      </w:r>
      <w:proofErr w:type="gramEnd"/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333C4"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целевой взнос на программу (проект)_______.</w:t>
      </w:r>
    </w:p>
    <w:p w:rsidR="00661277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тексте платежного документа записи "НДС не облагается" обязательно.</w:t>
      </w:r>
    </w:p>
    <w:p w:rsidR="00623B72" w:rsidRPr="00661277" w:rsidRDefault="00661277" w:rsidP="00773498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10.4. Положение вступает в силу с 01 </w:t>
      </w:r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4333C4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66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sectPr w:rsidR="00623B72" w:rsidRPr="0066127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077" w:rsidRDefault="00463077" w:rsidP="00661277">
      <w:pPr>
        <w:spacing w:after="0" w:line="240" w:lineRule="auto"/>
      </w:pPr>
      <w:r>
        <w:separator/>
      </w:r>
    </w:p>
  </w:endnote>
  <w:endnote w:type="continuationSeparator" w:id="0">
    <w:p w:rsidR="00463077" w:rsidRDefault="00463077" w:rsidP="00661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624591"/>
      <w:docPartObj>
        <w:docPartGallery w:val="Page Numbers (Bottom of Page)"/>
        <w:docPartUnique/>
      </w:docPartObj>
    </w:sdtPr>
    <w:sdtEndPr/>
    <w:sdtContent>
      <w:p w:rsidR="00661277" w:rsidRDefault="0066127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C93">
          <w:rPr>
            <w:noProof/>
          </w:rPr>
          <w:t>6</w:t>
        </w:r>
        <w:r>
          <w:fldChar w:fldCharType="end"/>
        </w:r>
      </w:p>
    </w:sdtContent>
  </w:sdt>
  <w:p w:rsidR="00661277" w:rsidRDefault="0066127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077" w:rsidRDefault="00463077" w:rsidP="00661277">
      <w:pPr>
        <w:spacing w:after="0" w:line="240" w:lineRule="auto"/>
      </w:pPr>
      <w:r>
        <w:separator/>
      </w:r>
    </w:p>
  </w:footnote>
  <w:footnote w:type="continuationSeparator" w:id="0">
    <w:p w:rsidR="00463077" w:rsidRDefault="00463077" w:rsidP="006612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97A"/>
    <w:rsid w:val="0011539E"/>
    <w:rsid w:val="001E1134"/>
    <w:rsid w:val="004333C4"/>
    <w:rsid w:val="00445FC3"/>
    <w:rsid w:val="00463077"/>
    <w:rsid w:val="004C23AE"/>
    <w:rsid w:val="005332F8"/>
    <w:rsid w:val="00563055"/>
    <w:rsid w:val="005D6063"/>
    <w:rsid w:val="00623B72"/>
    <w:rsid w:val="00661277"/>
    <w:rsid w:val="006F7FB3"/>
    <w:rsid w:val="00773498"/>
    <w:rsid w:val="0084787F"/>
    <w:rsid w:val="008500C9"/>
    <w:rsid w:val="00886A6A"/>
    <w:rsid w:val="00975B55"/>
    <w:rsid w:val="00A25C93"/>
    <w:rsid w:val="00B062A4"/>
    <w:rsid w:val="00B12A99"/>
    <w:rsid w:val="00BF6E98"/>
    <w:rsid w:val="00C336C9"/>
    <w:rsid w:val="00CB75B5"/>
    <w:rsid w:val="00D11B0E"/>
    <w:rsid w:val="00DF2827"/>
    <w:rsid w:val="00EA244C"/>
    <w:rsid w:val="00FD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ED2C0"/>
  <w15:chartTrackingRefBased/>
  <w15:docId w15:val="{FA3BF4C3-639F-452B-AD1A-FDE339A7F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612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1277"/>
  </w:style>
  <w:style w:type="paragraph" w:styleId="a6">
    <w:name w:val="footer"/>
    <w:basedOn w:val="a"/>
    <w:link w:val="a7"/>
    <w:uiPriority w:val="99"/>
    <w:unhideWhenUsed/>
    <w:rsid w:val="006612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1277"/>
  </w:style>
  <w:style w:type="paragraph" w:styleId="a8">
    <w:name w:val="Balloon Text"/>
    <w:basedOn w:val="a"/>
    <w:link w:val="a9"/>
    <w:uiPriority w:val="99"/>
    <w:semiHidden/>
    <w:unhideWhenUsed/>
    <w:rsid w:val="00CB7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75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63468-4771-48B5-966B-727566EDE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6</Pages>
  <Words>2016</Words>
  <Characters>11497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Спортивная Россия</dc:creator>
  <cp:keywords/>
  <dc:description/>
  <cp:lastModifiedBy>СПОРТИВНАЯ ДЕРЖАВА</cp:lastModifiedBy>
  <cp:revision>11</cp:revision>
  <cp:lastPrinted>2019-07-25T07:55:00Z</cp:lastPrinted>
  <dcterms:created xsi:type="dcterms:W3CDTF">2019-07-25T05:55:00Z</dcterms:created>
  <dcterms:modified xsi:type="dcterms:W3CDTF">2021-02-22T18:11:00Z</dcterms:modified>
</cp:coreProperties>
</file>